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40" w:rsidRPr="003B7C40" w:rsidRDefault="003B7C40" w:rsidP="003B7C40">
      <w:pPr>
        <w:jc w:val="center"/>
        <w:rPr>
          <w:rFonts w:hint="cs"/>
          <w:rtl/>
          <w:lang w:bidi="fa-IR"/>
        </w:rPr>
      </w:pPr>
      <w:r w:rsidRPr="003B7C40">
        <w:rPr>
          <w:lang w:bidi="fa-IR"/>
        </w:rPr>
        <w:drawing>
          <wp:inline distT="0" distB="0" distL="0" distR="0">
            <wp:extent cx="2743200" cy="1828800"/>
            <wp:effectExtent l="19050" t="0" r="0" b="0"/>
            <wp:docPr id="1" name="Picture 1" descr="C:\Users\Consuly\AppData\Roaming\Microsoft\Windows\Network Shortcuts\thum-5408371bc62dd804da7-وظیفه_165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uly\AppData\Roaming\Microsoft\Windows\Network Shortcuts\thum-5408371bc62dd804da7-وظیفه_16548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40" w:rsidRPr="003B7C40" w:rsidRDefault="003B7C40" w:rsidP="003B7C40">
      <w:pPr>
        <w:spacing w:after="0" w:line="240" w:lineRule="auto"/>
        <w:jc w:val="center"/>
        <w:rPr>
          <w:rFonts w:ascii="Tahoma" w:eastAsia="Times New Roman" w:hAnsi="Tahoma" w:cs="Tahoma" w:hint="cs"/>
          <w:b/>
          <w:bCs/>
          <w:color w:val="FF0000"/>
          <w:sz w:val="32"/>
          <w:szCs w:val="32"/>
          <w:shd w:val="clear" w:color="auto" w:fill="FFFFFF"/>
          <w:rtl/>
        </w:rPr>
      </w:pPr>
      <w:r w:rsidRPr="003B7C40">
        <w:rPr>
          <w:rFonts w:ascii="Tahoma" w:eastAsia="Times New Roman" w:hAnsi="Tahoma" w:cs="Tahoma"/>
          <w:b/>
          <w:bCs/>
          <w:color w:val="FF0000"/>
          <w:sz w:val="32"/>
          <w:szCs w:val="32"/>
          <w:shd w:val="clear" w:color="auto" w:fill="FFFFFF"/>
          <w:rtl/>
        </w:rPr>
        <w:t>تسهیلات جدید ویژه دانشجویان مشمول مقیم خارج از کشور</w:t>
      </w:r>
    </w:p>
    <w:p w:rsidR="003B7C40" w:rsidRPr="003B7C40" w:rsidRDefault="003B7C40" w:rsidP="003B7C4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</w:pPr>
    </w:p>
    <w:p w:rsidR="003B7C40" w:rsidRPr="003B7C40" w:rsidRDefault="003B7C40" w:rsidP="003B7C40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36"/>
          <w:szCs w:val="36"/>
          <w:shd w:val="clear" w:color="auto" w:fill="FFFFFF"/>
        </w:rPr>
      </w:pP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  <w:rtl/>
        </w:rPr>
        <w:t xml:space="preserve">به اطلاع می رساند دانشجویان مقیم خارج از کشور به شرط داشتن حداقل </w:t>
      </w:r>
      <w:r w:rsidRPr="003B7C40">
        <w:rPr>
          <w:rFonts w:ascii="nazanin" w:eastAsia="Times New Roman" w:hAnsi="nazanin" w:cs="B Nazanin"/>
          <w:b/>
          <w:bCs/>
          <w:color w:val="FF0000"/>
          <w:sz w:val="36"/>
          <w:szCs w:val="36"/>
          <w:rtl/>
        </w:rPr>
        <w:t>3 سال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  <w:rtl/>
        </w:rPr>
        <w:t xml:space="preserve"> اقامت در خارج از كشور و ورود به دوره غيبت از خدمت نظام وظیفه مي توانند </w:t>
      </w:r>
      <w:r w:rsidRPr="003B7C40">
        <w:rPr>
          <w:rFonts w:ascii="nazanin" w:eastAsia="Times New Roman" w:hAnsi="nazanin" w:cs="B Nazanin"/>
          <w:b/>
          <w:bCs/>
          <w:color w:val="FF0000"/>
          <w:sz w:val="36"/>
          <w:szCs w:val="36"/>
          <w:rtl/>
        </w:rPr>
        <w:t>حداكثر دو بار در سال و در مجموع به مدت 3 ماه بعد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  <w:rtl/>
        </w:rPr>
        <w:t xml:space="preserve"> از اتمام معافيت تحصيلي ( فراغت ، انصراف و اخراج ) و پس از ضبط وديعه به كشور تردد نمايند . به این شکل</w:t>
      </w:r>
      <w:r w:rsidRPr="003B7C40">
        <w:rPr>
          <w:rFonts w:ascii="nazanin" w:eastAsia="Times New Roman" w:hAnsi="nazanin" w:cs="Tahoma"/>
          <w:b/>
          <w:bCs/>
          <w:color w:val="000000"/>
          <w:sz w:val="36"/>
          <w:szCs w:val="36"/>
          <w:rtl/>
        </w:rPr>
        <w:t> 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  <w:rtl/>
        </w:rPr>
        <w:t xml:space="preserve">داشتن </w:t>
      </w:r>
      <w:r w:rsidRPr="003B7C40">
        <w:rPr>
          <w:rFonts w:ascii="nazanin" w:eastAsia="Times New Roman" w:hAnsi="nazanin" w:cs="B Nazanin"/>
          <w:b/>
          <w:bCs/>
          <w:color w:val="FF0000"/>
          <w:sz w:val="36"/>
          <w:szCs w:val="36"/>
          <w:rtl/>
        </w:rPr>
        <w:t>3 سال غيبت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  <w:rtl/>
        </w:rPr>
        <w:t xml:space="preserve"> به عنوان شرط تردد به کشور ضروری نمی باشد</w:t>
      </w:r>
      <w:r w:rsidRPr="003B7C40">
        <w:rPr>
          <w:rFonts w:ascii="nazanin" w:eastAsia="Times New Roman" w:hAnsi="nazanin" w:cs="Tahoma"/>
          <w:b/>
          <w:bCs/>
          <w:color w:val="000000"/>
          <w:sz w:val="36"/>
          <w:szCs w:val="36"/>
          <w:rtl/>
        </w:rPr>
        <w:t> 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</w:rPr>
        <w:t>.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  <w:rtl/>
        </w:rPr>
        <w:t>اين دسته از مشمولين مي توانند پس از دريافت نامه از وزارتين علوم</w:t>
      </w:r>
      <w:r w:rsidRPr="003B7C40">
        <w:rPr>
          <w:rFonts w:ascii="nazanin" w:eastAsia="Times New Roman" w:hAnsi="nazanin" w:cs="Tahoma"/>
          <w:b/>
          <w:bCs/>
          <w:color w:val="000000"/>
          <w:sz w:val="36"/>
          <w:szCs w:val="36"/>
          <w:rtl/>
        </w:rPr>
        <w:t> 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  <w:rtl/>
        </w:rPr>
        <w:t>، بهداشت يا سازمان نظام وظيفه عمومي مبني بر ضبط وثيقه</w:t>
      </w:r>
      <w:r w:rsidRPr="003B7C40">
        <w:rPr>
          <w:rFonts w:ascii="nazanin" w:eastAsia="Times New Roman" w:hAnsi="nazanin" w:cs="Tahoma"/>
          <w:b/>
          <w:bCs/>
          <w:color w:val="000000"/>
          <w:sz w:val="36"/>
          <w:szCs w:val="36"/>
          <w:rtl/>
        </w:rPr>
        <w:t> 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  <w:rtl/>
        </w:rPr>
        <w:t>، مهر خروج مشمولين</w:t>
      </w:r>
      <w:r w:rsidRPr="003B7C40">
        <w:rPr>
          <w:rFonts w:ascii="nazanin" w:eastAsia="Times New Roman" w:hAnsi="nazanin" w:cs="Tahoma"/>
          <w:b/>
          <w:bCs/>
          <w:color w:val="000000"/>
          <w:sz w:val="36"/>
          <w:szCs w:val="36"/>
          <w:rtl/>
        </w:rPr>
        <w:t> 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  <w:rtl/>
        </w:rPr>
        <w:t>دريافت نمايند</w:t>
      </w:r>
      <w:r w:rsidRPr="003B7C40">
        <w:rPr>
          <w:rFonts w:ascii="nazanin" w:eastAsia="Times New Roman" w:hAnsi="nazanin" w:cs="B Nazanin"/>
          <w:b/>
          <w:bCs/>
          <w:color w:val="000000"/>
          <w:sz w:val="36"/>
          <w:szCs w:val="36"/>
        </w:rPr>
        <w:t>. </w:t>
      </w:r>
    </w:p>
    <w:p w:rsidR="003B7C40" w:rsidRDefault="003B7C40" w:rsidP="003B7C40">
      <w:pPr>
        <w:jc w:val="right"/>
        <w:rPr>
          <w:rFonts w:hint="cs"/>
          <w:lang w:bidi="fa-IR"/>
        </w:rPr>
      </w:pPr>
    </w:p>
    <w:sectPr w:rsidR="003B7C40" w:rsidSect="00865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C40"/>
    <w:rsid w:val="003B7C40"/>
    <w:rsid w:val="00865B55"/>
    <w:rsid w:val="00D4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7C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Consuly</dc:creator>
  <cp:lastModifiedBy>Consuly</cp:lastModifiedBy>
  <cp:revision>2</cp:revision>
  <cp:lastPrinted>2019-07-23T07:40:00Z</cp:lastPrinted>
  <dcterms:created xsi:type="dcterms:W3CDTF">2019-07-23T07:41:00Z</dcterms:created>
  <dcterms:modified xsi:type="dcterms:W3CDTF">2019-07-23T07:41:00Z</dcterms:modified>
</cp:coreProperties>
</file>